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7B486F">
        <w:rPr>
          <w:rFonts w:ascii="TimesNewRoman" w:hAnsi="TimesNewRoman" w:cs="TimesNewRoman"/>
          <w:b/>
          <w:sz w:val="24"/>
          <w:szCs w:val="24"/>
        </w:rPr>
        <w:t>Utah</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2D0E56" w:rsidRDefault="00FA7B7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7B486F">
        <w:rPr>
          <w:rFonts w:ascii="Times New Roman" w:hAnsi="Times New Roman"/>
          <w:sz w:val="24"/>
          <w:szCs w:val="24"/>
        </w:rPr>
        <w:t>Utah</w:t>
      </w:r>
      <w:r w:rsidR="00A94737">
        <w:rPr>
          <w:rFonts w:ascii="Times New Roman" w:hAnsi="Times New Roman"/>
          <w:sz w:val="24"/>
          <w:szCs w:val="24"/>
        </w:rPr>
        <w:t xml:space="preserve"> </w:t>
      </w:r>
      <w:r w:rsidR="00D3326D" w:rsidRPr="003D10A2">
        <w:rPr>
          <w:rFonts w:ascii="Times New Roman" w:hAnsi="Times New Roman"/>
          <w:sz w:val="24"/>
          <w:szCs w:val="24"/>
        </w:rPr>
        <w:t xml:space="preserve">Department of </w:t>
      </w:r>
      <w:r w:rsidR="00DA4A3B" w:rsidRPr="003D10A2">
        <w:rPr>
          <w:rFonts w:ascii="Times New Roman" w:hAnsi="Times New Roman"/>
          <w:sz w:val="24"/>
          <w:szCs w:val="24"/>
        </w:rPr>
        <w:t xml:space="preserve">Environmental </w:t>
      </w:r>
      <w:r w:rsidR="00A94737">
        <w:rPr>
          <w:rFonts w:ascii="Times New Roman" w:hAnsi="Times New Roman"/>
          <w:sz w:val="24"/>
          <w:szCs w:val="24"/>
        </w:rPr>
        <w:t>Quality</w:t>
      </w:r>
      <w:r w:rsidR="00DA4A3B" w:rsidRPr="003D10A2">
        <w:rPr>
          <w:rFonts w:ascii="Times New Roman" w:hAnsi="Times New Roman"/>
          <w:sz w:val="24"/>
          <w:szCs w:val="24"/>
        </w:rPr>
        <w:t xml:space="preserve"> 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181B27" w:rsidRPr="003D10A2">
        <w:rPr>
          <w:rFonts w:ascii="Times New Roman" w:hAnsi="Times New Roman"/>
          <w:sz w:val="24"/>
          <w:szCs w:val="24"/>
        </w:rPr>
        <w:t xml:space="preserve">. </w:t>
      </w:r>
      <w:r w:rsidR="00626909" w:rsidRPr="003D10A2">
        <w:rPr>
          <w:rFonts w:ascii="Times New Roman" w:hAnsi="Times New Roman"/>
          <w:sz w:val="24"/>
          <w:szCs w:val="24"/>
        </w:rPr>
        <w:t xml:space="preserve"> </w:t>
      </w:r>
      <w:r w:rsidR="00A61E3E" w:rsidRPr="003D10A2">
        <w:rPr>
          <w:rFonts w:ascii="Times New Roman" w:hAnsi="Times New Roman"/>
          <w:sz w:val="24"/>
          <w:szCs w:val="24"/>
        </w:rPr>
        <w:t>Based on communication with</w:t>
      </w:r>
      <w:r w:rsidR="007E54F6">
        <w:rPr>
          <w:rFonts w:ascii="Times New Roman" w:hAnsi="Times New Roman"/>
          <w:sz w:val="24"/>
          <w:szCs w:val="24"/>
        </w:rPr>
        <w:t xml:space="preserve"> the </w:t>
      </w:r>
      <w:r w:rsidR="00E773B2">
        <w:rPr>
          <w:rFonts w:ascii="Times New Roman" w:hAnsi="Times New Roman"/>
          <w:sz w:val="24"/>
          <w:szCs w:val="24"/>
        </w:rPr>
        <w:t>Utah</w:t>
      </w:r>
      <w:r w:rsidR="00A61E3E" w:rsidRPr="003D10A2">
        <w:rPr>
          <w:rFonts w:ascii="Times New Roman" w:hAnsi="Times New Roman"/>
          <w:sz w:val="24"/>
          <w:szCs w:val="24"/>
        </w:rPr>
        <w:t xml:space="preserve"> Department of Environmental </w:t>
      </w:r>
      <w:r w:rsidR="00A94737">
        <w:rPr>
          <w:rFonts w:ascii="Times New Roman" w:hAnsi="Times New Roman"/>
          <w:sz w:val="24"/>
          <w:szCs w:val="24"/>
        </w:rPr>
        <w:t>Quality</w:t>
      </w:r>
      <w:r w:rsidR="00A61E3E" w:rsidRPr="003D10A2">
        <w:rPr>
          <w:rFonts w:ascii="Times New Roman" w:hAnsi="Times New Roman"/>
          <w:sz w:val="24"/>
          <w:szCs w:val="24"/>
        </w:rPr>
        <w:t xml:space="preserve">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 </w:t>
      </w:r>
      <w:r w:rsidR="00D326E2">
        <w:rPr>
          <w:rFonts w:ascii="Times New Roman" w:hAnsi="Times New Roman"/>
          <w:sz w:val="24"/>
          <w:szCs w:val="24"/>
        </w:rPr>
        <w:t xml:space="preserve">are </w:t>
      </w:r>
      <w:r w:rsidR="00286230" w:rsidRPr="003D10A2">
        <w:rPr>
          <w:rFonts w:ascii="Times New Roman" w:hAnsi="Times New Roman"/>
          <w:sz w:val="24"/>
          <w:szCs w:val="24"/>
        </w:rPr>
        <w:t>no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(over one million gallon per day average flow) that have total nitrogen or nitrate nitrogen limits at this time</w:t>
      </w:r>
      <w:r w:rsidR="00FF7670">
        <w:rPr>
          <w:rFonts w:ascii="Times New Roman" w:hAnsi="Times New Roman"/>
          <w:sz w:val="24"/>
          <w:szCs w:val="24"/>
        </w:rPr>
        <w:t xml:space="preserve"> or require the use of a supplemental carbon source.</w:t>
      </w:r>
      <w:bookmarkStart w:id="0" w:name="_GoBack"/>
      <w:bookmarkEnd w:id="0"/>
      <w:r w:rsidR="00FF7670">
        <w:rPr>
          <w:rFonts w:ascii="Times New Roman" w:hAnsi="Times New Roman"/>
          <w:sz w:val="24"/>
          <w:szCs w:val="24"/>
        </w:rPr>
        <w:t xml:space="preserve"> </w:t>
      </w:r>
      <w:r w:rsidR="00286230" w:rsidRPr="003D10A2">
        <w:rPr>
          <w:rFonts w:ascii="Times New Roman" w:hAnsi="Times New Roman"/>
          <w:sz w:val="24"/>
          <w:szCs w:val="24"/>
        </w:rPr>
        <w:t xml:space="preserve"> </w:t>
      </w:r>
    </w:p>
    <w:p w:rsidR="002D0E56" w:rsidRDefault="002D0E56" w:rsidP="003D10A2">
      <w:pPr>
        <w:autoSpaceDE w:val="0"/>
        <w:autoSpaceDN w:val="0"/>
        <w:adjustRightInd w:val="0"/>
        <w:spacing w:after="0" w:line="240" w:lineRule="auto"/>
        <w:rPr>
          <w:rFonts w:ascii="Times New Roman" w:hAnsi="Times New Roman"/>
          <w:sz w:val="24"/>
          <w:szCs w:val="24"/>
        </w:rPr>
      </w:pPr>
    </w:p>
    <w:p w:rsidR="00A05FBF" w:rsidRDefault="002D0E56"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E773B2">
        <w:rPr>
          <w:rFonts w:ascii="Times New Roman" w:hAnsi="Times New Roman"/>
          <w:sz w:val="24"/>
          <w:szCs w:val="24"/>
        </w:rPr>
        <w:t>Utah</w:t>
      </w:r>
      <w:r>
        <w:rPr>
          <w:rFonts w:ascii="Times New Roman" w:hAnsi="Times New Roman"/>
          <w:sz w:val="24"/>
          <w:szCs w:val="24"/>
        </w:rPr>
        <w:t xml:space="preserve"> Department of Environmental Quality </w:t>
      </w:r>
      <w:r w:rsidR="00E773B2">
        <w:rPr>
          <w:rFonts w:ascii="Times New Roman" w:hAnsi="Times New Roman"/>
          <w:sz w:val="24"/>
          <w:szCs w:val="24"/>
        </w:rPr>
        <w:t>has published in 2010, “A Statewide Nutrient Removal Cost Impact Study</w:t>
      </w:r>
      <w:r w:rsidR="00BB53CF">
        <w:rPr>
          <w:rFonts w:ascii="Times New Roman" w:hAnsi="Times New Roman"/>
          <w:sz w:val="24"/>
          <w:szCs w:val="24"/>
        </w:rPr>
        <w:t>,</w:t>
      </w:r>
      <w:r w:rsidR="00A05FBF">
        <w:rPr>
          <w:rFonts w:ascii="Times New Roman" w:hAnsi="Times New Roman"/>
          <w:sz w:val="24"/>
          <w:szCs w:val="24"/>
        </w:rPr>
        <w:t xml:space="preserve">” The study evaluated the cost for nitrogen removal at municipal wastewater treatment plant at two levels, 20 mg/l and 10 mg/l total nitrogen limits. A draft nutrient strategy was also developed in 2014 as a technical basis for the Utah nutrient strategy. </w:t>
      </w:r>
    </w:p>
    <w:p w:rsidR="00A05FBF" w:rsidRDefault="00A05FBF" w:rsidP="00A05F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date this report is still in draft form and has not been finalized. </w:t>
      </w:r>
    </w:p>
    <w:p w:rsidR="00A05FBF" w:rsidRDefault="00A05FBF" w:rsidP="00A05FBF">
      <w:pPr>
        <w:autoSpaceDE w:val="0"/>
        <w:autoSpaceDN w:val="0"/>
        <w:adjustRightInd w:val="0"/>
        <w:spacing w:after="0" w:line="240" w:lineRule="auto"/>
        <w:rPr>
          <w:rFonts w:ascii="Times New Roman" w:hAnsi="Times New Roman"/>
          <w:sz w:val="24"/>
          <w:szCs w:val="24"/>
        </w:rPr>
      </w:pPr>
    </w:p>
    <w:p w:rsidR="00E773B2" w:rsidRPr="00A05FBF" w:rsidRDefault="00E773B2" w:rsidP="00A05FBF">
      <w:pPr>
        <w:autoSpaceDE w:val="0"/>
        <w:autoSpaceDN w:val="0"/>
        <w:adjustRightInd w:val="0"/>
        <w:spacing w:after="0" w:line="240" w:lineRule="auto"/>
        <w:rPr>
          <w:rFonts w:ascii="Times New Roman" w:hAnsi="Times New Roman"/>
          <w:sz w:val="24"/>
          <w:szCs w:val="24"/>
        </w:rPr>
      </w:pPr>
      <w:r>
        <w:t>A</w:t>
      </w:r>
      <w:r w:rsidRPr="00A05FBF">
        <w:rPr>
          <w:rFonts w:ascii="Times New Roman" w:hAnsi="Times New Roman"/>
          <w:sz w:val="24"/>
          <w:szCs w:val="24"/>
        </w:rPr>
        <w:t>pproximately 80 percent of the point source dischargers in Utah are located along the Wasatch Front. The wastewater treatment plants discharge into Utah Lake, the Jordan River, or the Farmington Bay quadrant of the Great Salt Lake. Numeric nutrient criteria have not been developed for these water bodies.</w:t>
      </w:r>
      <w:r w:rsidR="00A05FBF">
        <w:rPr>
          <w:rFonts w:ascii="Times New Roman" w:hAnsi="Times New Roman"/>
          <w:sz w:val="24"/>
          <w:szCs w:val="24"/>
        </w:rPr>
        <w:t xml:space="preserve"> </w:t>
      </w:r>
      <w:r w:rsidRPr="00A05FBF">
        <w:rPr>
          <w:rFonts w:ascii="Times New Roman" w:hAnsi="Times New Roman"/>
          <w:sz w:val="24"/>
          <w:szCs w:val="24"/>
        </w:rPr>
        <w:t xml:space="preserve">The Jordan River Farmington Bay Water Quality Coalition, a partnership of the Wasatch Front wastewater treatment plants, developed a strategy for establishing nutrient criteria across the state. The Water Quality Coalition developed several guiding </w:t>
      </w:r>
      <w:r w:rsidR="00A05FBF" w:rsidRPr="00A05FBF">
        <w:rPr>
          <w:rFonts w:ascii="Times New Roman" w:hAnsi="Times New Roman"/>
          <w:sz w:val="24"/>
          <w:szCs w:val="24"/>
        </w:rPr>
        <w:t>principles</w:t>
      </w:r>
      <w:r w:rsidRPr="00A05FBF">
        <w:rPr>
          <w:rFonts w:ascii="Times New Roman" w:hAnsi="Times New Roman"/>
          <w:sz w:val="24"/>
          <w:szCs w:val="24"/>
        </w:rPr>
        <w:t xml:space="preserve"> to be used in the development of the implementation document for nutrient criteria. One of the criteria requires balancing nutrient reductions between point and nonpoint sources. “Point sources should be regulated to a technically achievable economic end point not limits of technology.” Suggested effluent nutrient limits are 15 to 20 mg/L total inorganic nitrogen. The anticipated schedule, as developed by the Coalition, provides until 2020 to complete the nutrient criteria development and until 2030 to implement the criteria into the NPDES permits. It is unclear if this schedule will be maintained, or if a more accelerated schedule will be required by EPA Region 8 or Utah D</w:t>
      </w:r>
      <w:r w:rsidR="00A05FBF">
        <w:rPr>
          <w:rFonts w:ascii="Times New Roman" w:hAnsi="Times New Roman"/>
          <w:sz w:val="24"/>
          <w:szCs w:val="24"/>
        </w:rPr>
        <w:t>epartment of Environmental Quality</w:t>
      </w:r>
      <w:r w:rsidRPr="00A05FBF">
        <w:rPr>
          <w:rFonts w:ascii="Times New Roman" w:hAnsi="Times New Roman"/>
          <w:sz w:val="24"/>
          <w:szCs w:val="24"/>
        </w:rPr>
        <w:t>.</w:t>
      </w:r>
    </w:p>
    <w:p w:rsidR="003D10A2" w:rsidRDefault="003D10A2" w:rsidP="003D10A2">
      <w:pPr>
        <w:autoSpaceDE w:val="0"/>
        <w:autoSpaceDN w:val="0"/>
        <w:adjustRightInd w:val="0"/>
        <w:spacing w:after="0" w:line="240" w:lineRule="auto"/>
        <w:rPr>
          <w:rFonts w:ascii="Times New Roman" w:hAnsi="Times New Roman"/>
          <w:sz w:val="24"/>
          <w:szCs w:val="24"/>
        </w:rPr>
      </w:pPr>
    </w:p>
    <w:p w:rsidR="003D10A2" w:rsidRPr="003D10A2" w:rsidRDefault="003D10A2"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The</w:t>
      </w:r>
      <w:r w:rsidR="00D326E2">
        <w:rPr>
          <w:rFonts w:ascii="Times New Roman" w:hAnsi="Times New Roman"/>
          <w:sz w:val="24"/>
          <w:szCs w:val="24"/>
        </w:rPr>
        <w:t>re</w:t>
      </w:r>
      <w:r w:rsidR="00BB53CF">
        <w:rPr>
          <w:rFonts w:ascii="Times New Roman" w:hAnsi="Times New Roman"/>
          <w:sz w:val="24"/>
          <w:szCs w:val="24"/>
        </w:rPr>
        <w:t xml:space="preserve"> </w:t>
      </w:r>
      <w:r w:rsidR="007B486F">
        <w:rPr>
          <w:rFonts w:ascii="Times New Roman" w:hAnsi="Times New Roman"/>
          <w:sz w:val="24"/>
          <w:szCs w:val="24"/>
        </w:rPr>
        <w:t>is one large</w:t>
      </w:r>
      <w:r w:rsidR="004B0141">
        <w:rPr>
          <w:rFonts w:ascii="Times New Roman" w:hAnsi="Times New Roman"/>
          <w:sz w:val="24"/>
          <w:szCs w:val="24"/>
        </w:rPr>
        <w:t xml:space="preserve"> meat</w:t>
      </w:r>
      <w:r w:rsidRPr="003D10A2">
        <w:rPr>
          <w:rFonts w:ascii="Times New Roman" w:hAnsi="Times New Roman"/>
          <w:sz w:val="24"/>
          <w:szCs w:val="24"/>
        </w:rPr>
        <w:t xml:space="preserve"> processing facilities</w:t>
      </w:r>
      <w:r w:rsidR="00D326E2">
        <w:rPr>
          <w:rFonts w:ascii="Times New Roman" w:hAnsi="Times New Roman"/>
          <w:sz w:val="24"/>
          <w:szCs w:val="24"/>
        </w:rPr>
        <w:t xml:space="preserve"> in </w:t>
      </w:r>
      <w:r w:rsidR="007B486F">
        <w:rPr>
          <w:rFonts w:ascii="Times New Roman" w:hAnsi="Times New Roman"/>
          <w:sz w:val="24"/>
          <w:szCs w:val="24"/>
        </w:rPr>
        <w:t>Utah</w:t>
      </w:r>
      <w:r w:rsidR="00D326E2">
        <w:rPr>
          <w:rFonts w:ascii="Times New Roman" w:hAnsi="Times New Roman"/>
          <w:sz w:val="24"/>
          <w:szCs w:val="24"/>
        </w:rPr>
        <w:t xml:space="preserve"> that ha</w:t>
      </w:r>
      <w:r w:rsidR="007B486F">
        <w:rPr>
          <w:rFonts w:ascii="Times New Roman" w:hAnsi="Times New Roman"/>
          <w:sz w:val="24"/>
          <w:szCs w:val="24"/>
        </w:rPr>
        <w:t>s</w:t>
      </w:r>
      <w:r w:rsidR="00D326E2">
        <w:rPr>
          <w:rFonts w:ascii="Times New Roman" w:hAnsi="Times New Roman"/>
          <w:sz w:val="24"/>
          <w:szCs w:val="24"/>
        </w:rPr>
        <w:t xml:space="preserve"> </w:t>
      </w:r>
      <w:r w:rsidR="007B486F">
        <w:rPr>
          <w:rFonts w:ascii="Times New Roman" w:hAnsi="Times New Roman"/>
          <w:sz w:val="24"/>
          <w:szCs w:val="24"/>
        </w:rPr>
        <w:t xml:space="preserve">a </w:t>
      </w:r>
      <w:r w:rsidR="00D326E2">
        <w:rPr>
          <w:rFonts w:ascii="Times New Roman" w:hAnsi="Times New Roman"/>
          <w:sz w:val="24"/>
          <w:szCs w:val="24"/>
        </w:rPr>
        <w:t>NPDES discharge permit with nitrogen limit</w:t>
      </w:r>
      <w:r w:rsidR="00BB53CF">
        <w:rPr>
          <w:rFonts w:ascii="Times New Roman" w:hAnsi="Times New Roman"/>
          <w:sz w:val="24"/>
          <w:szCs w:val="24"/>
        </w:rPr>
        <w:t>s</w:t>
      </w:r>
      <w:r w:rsidR="007B486F">
        <w:rPr>
          <w:rFonts w:ascii="Times New Roman" w:hAnsi="Times New Roman"/>
          <w:sz w:val="24"/>
          <w:szCs w:val="24"/>
        </w:rPr>
        <w:t xml:space="preserve"> of 134 mg/l total nitrogen average month and 194 mg/l total nitrogen maximum month</w:t>
      </w:r>
      <w:r w:rsidR="00D326E2">
        <w:rPr>
          <w:rFonts w:ascii="Times New Roman" w:hAnsi="Times New Roman"/>
          <w:sz w:val="24"/>
          <w:szCs w:val="24"/>
        </w:rPr>
        <w:t>.</w:t>
      </w:r>
      <w:r w:rsidR="007B486F">
        <w:rPr>
          <w:rFonts w:ascii="Times New Roman" w:hAnsi="Times New Roman"/>
          <w:sz w:val="24"/>
          <w:szCs w:val="24"/>
        </w:rPr>
        <w:t xml:space="preserve"> This facility does not require a supplemental carbon source to achieve the nitrogen permit limit </w:t>
      </w:r>
      <w:r w:rsidR="00D326E2">
        <w:rPr>
          <w:rFonts w:ascii="Times New Roman" w:hAnsi="Times New Roman"/>
          <w:sz w:val="24"/>
          <w:szCs w:val="24"/>
        </w:rPr>
        <w:t xml:space="preserve">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53468"/>
    <w:rsid w:val="0015564F"/>
    <w:rsid w:val="00181B27"/>
    <w:rsid w:val="00282500"/>
    <w:rsid w:val="00286230"/>
    <w:rsid w:val="002D0E56"/>
    <w:rsid w:val="002E6E53"/>
    <w:rsid w:val="003C1A05"/>
    <w:rsid w:val="003C5D21"/>
    <w:rsid w:val="003D10A2"/>
    <w:rsid w:val="00495ED6"/>
    <w:rsid w:val="004A4D55"/>
    <w:rsid w:val="004B0141"/>
    <w:rsid w:val="00521768"/>
    <w:rsid w:val="00560552"/>
    <w:rsid w:val="00561479"/>
    <w:rsid w:val="00561E8A"/>
    <w:rsid w:val="00562AE6"/>
    <w:rsid w:val="00626909"/>
    <w:rsid w:val="006611D9"/>
    <w:rsid w:val="006D70EA"/>
    <w:rsid w:val="00717FD5"/>
    <w:rsid w:val="007504B0"/>
    <w:rsid w:val="007A2C9C"/>
    <w:rsid w:val="007B486F"/>
    <w:rsid w:val="007E54F6"/>
    <w:rsid w:val="00812486"/>
    <w:rsid w:val="00862708"/>
    <w:rsid w:val="008D5B1B"/>
    <w:rsid w:val="009235C0"/>
    <w:rsid w:val="00941116"/>
    <w:rsid w:val="00962A49"/>
    <w:rsid w:val="009C5F88"/>
    <w:rsid w:val="00A05FBF"/>
    <w:rsid w:val="00A61E3E"/>
    <w:rsid w:val="00A94737"/>
    <w:rsid w:val="00AC3186"/>
    <w:rsid w:val="00B07364"/>
    <w:rsid w:val="00BB53CF"/>
    <w:rsid w:val="00C411BD"/>
    <w:rsid w:val="00C44D1B"/>
    <w:rsid w:val="00D326E2"/>
    <w:rsid w:val="00D3326D"/>
    <w:rsid w:val="00D42877"/>
    <w:rsid w:val="00DA4A3B"/>
    <w:rsid w:val="00E109E9"/>
    <w:rsid w:val="00E773B2"/>
    <w:rsid w:val="00FA7B7E"/>
    <w:rsid w:val="00FD3653"/>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2016-01-31T20:42:00Z</dcterms:created>
  <dcterms:modified xsi:type="dcterms:W3CDTF">2016-01-31T20:57:00Z</dcterms:modified>
</cp:coreProperties>
</file>