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DD079E" w:rsidRDefault="00DD079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27329C">
        <w:rPr>
          <w:rFonts w:ascii="TimesNewRoman" w:hAnsi="TimesNewRoman" w:cs="TimesNewRoman"/>
          <w:b/>
          <w:sz w:val="24"/>
          <w:szCs w:val="24"/>
        </w:rPr>
        <w:t xml:space="preserve">Kansas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E49BD" w:rsidRDefault="00FA7B7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27329C">
        <w:rPr>
          <w:rFonts w:ascii="Times New Roman" w:hAnsi="Times New Roman"/>
          <w:sz w:val="24"/>
          <w:szCs w:val="24"/>
        </w:rPr>
        <w:t>Kansas</w:t>
      </w:r>
      <w:r w:rsidR="008152A1">
        <w:rPr>
          <w:rFonts w:ascii="Times New Roman" w:hAnsi="Times New Roman"/>
          <w:sz w:val="24"/>
          <w:szCs w:val="24"/>
        </w:rPr>
        <w:t xml:space="preserve"> Department of </w:t>
      </w:r>
      <w:r w:rsidR="00017885">
        <w:rPr>
          <w:rFonts w:ascii="Times New Roman" w:hAnsi="Times New Roman"/>
          <w:sz w:val="24"/>
          <w:szCs w:val="24"/>
        </w:rPr>
        <w:t xml:space="preserve">Health and </w:t>
      </w:r>
      <w:r w:rsidR="00F813E4">
        <w:rPr>
          <w:rFonts w:ascii="Times New Roman" w:hAnsi="Times New Roman"/>
          <w:sz w:val="24"/>
          <w:szCs w:val="24"/>
        </w:rPr>
        <w:t xml:space="preserve">Environment </w:t>
      </w:r>
      <w:r w:rsidR="00DA4A3B" w:rsidRPr="003D10A2">
        <w:rPr>
          <w:rFonts w:ascii="Times New Roman" w:hAnsi="Times New Roman"/>
          <w:sz w:val="24"/>
          <w:szCs w:val="24"/>
        </w:rPr>
        <w:t>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271A5E">
        <w:rPr>
          <w:rFonts w:ascii="Times New Roman" w:hAnsi="Times New Roman"/>
          <w:sz w:val="24"/>
          <w:szCs w:val="24"/>
        </w:rPr>
        <w:t>,</w:t>
      </w:r>
      <w:r w:rsidR="006F73F2">
        <w:rPr>
          <w:rFonts w:ascii="Times New Roman" w:hAnsi="Times New Roman"/>
          <w:sz w:val="24"/>
          <w:szCs w:val="24"/>
        </w:rPr>
        <w:t xml:space="preserve"> state ground water </w:t>
      </w:r>
      <w:r w:rsidR="00271A5E">
        <w:rPr>
          <w:rFonts w:ascii="Times New Roman" w:hAnsi="Times New Roman"/>
          <w:sz w:val="24"/>
          <w:szCs w:val="24"/>
        </w:rPr>
        <w:t>discharge and effluent</w:t>
      </w:r>
      <w:r w:rsidR="006F73F2">
        <w:rPr>
          <w:rFonts w:ascii="Times New Roman" w:hAnsi="Times New Roman"/>
          <w:sz w:val="24"/>
          <w:szCs w:val="24"/>
        </w:rPr>
        <w:t xml:space="preserve"> spray irrigation permit programs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A61E3E" w:rsidRPr="003D10A2">
        <w:rPr>
          <w:rFonts w:ascii="Times New Roman" w:hAnsi="Times New Roman"/>
          <w:sz w:val="24"/>
          <w:szCs w:val="24"/>
        </w:rPr>
        <w:t xml:space="preserve">Based on communication with </w:t>
      </w:r>
      <w:r w:rsidR="00306085">
        <w:rPr>
          <w:rFonts w:ascii="Times New Roman" w:hAnsi="Times New Roman"/>
          <w:sz w:val="24"/>
          <w:szCs w:val="24"/>
        </w:rPr>
        <w:t xml:space="preserve">the </w:t>
      </w:r>
      <w:r w:rsidR="00017885">
        <w:rPr>
          <w:rFonts w:ascii="Times New Roman" w:hAnsi="Times New Roman"/>
          <w:sz w:val="24"/>
          <w:szCs w:val="24"/>
        </w:rPr>
        <w:t xml:space="preserve">Kanas Department </w:t>
      </w:r>
      <w:r w:rsidR="00092039">
        <w:rPr>
          <w:rFonts w:ascii="Times New Roman" w:hAnsi="Times New Roman"/>
          <w:sz w:val="24"/>
          <w:szCs w:val="24"/>
        </w:rPr>
        <w:t xml:space="preserve">of Health and Environment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</w:t>
      </w:r>
      <w:r w:rsidR="0060666B">
        <w:rPr>
          <w:rFonts w:ascii="Times New Roman" w:hAnsi="Times New Roman"/>
          <w:sz w:val="24"/>
          <w:szCs w:val="24"/>
        </w:rPr>
        <w:t xml:space="preserve"> are</w:t>
      </w:r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  <w:r w:rsidR="00E845F2">
        <w:rPr>
          <w:rFonts w:ascii="Times New Roman" w:hAnsi="Times New Roman"/>
          <w:sz w:val="24"/>
          <w:szCs w:val="24"/>
        </w:rPr>
        <w:t>no</w:t>
      </w:r>
      <w:r w:rsidR="00286230" w:rsidRPr="003D10A2">
        <w:rPr>
          <w:rFonts w:ascii="Times New Roman" w:hAnsi="Times New Roman"/>
          <w:sz w:val="24"/>
          <w:szCs w:val="24"/>
        </w:rPr>
        <w:t xml:space="preserve">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 xml:space="preserve">(over one million gallon per day average flow) that </w:t>
      </w:r>
      <w:r w:rsidR="006F73F2">
        <w:rPr>
          <w:rFonts w:ascii="Times New Roman" w:hAnsi="Times New Roman"/>
          <w:sz w:val="24"/>
          <w:szCs w:val="24"/>
        </w:rPr>
        <w:t>are using a supplemental carbon source for denitrification at this time.</w:t>
      </w:r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</w:p>
    <w:p w:rsidR="004E49BD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039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92039">
        <w:rPr>
          <w:rFonts w:ascii="Times New Roman" w:hAnsi="Times New Roman"/>
          <w:sz w:val="24"/>
          <w:szCs w:val="24"/>
        </w:rPr>
        <w:t xml:space="preserve">Kansas Department of Health and Environment </w:t>
      </w:r>
      <w:r w:rsidR="006F73F2">
        <w:rPr>
          <w:rFonts w:ascii="Times New Roman" w:hAnsi="Times New Roman"/>
          <w:sz w:val="24"/>
          <w:szCs w:val="24"/>
        </w:rPr>
        <w:t xml:space="preserve">has </w:t>
      </w:r>
      <w:r w:rsidR="00092039">
        <w:rPr>
          <w:rFonts w:ascii="Times New Roman" w:hAnsi="Times New Roman"/>
          <w:sz w:val="24"/>
          <w:szCs w:val="24"/>
        </w:rPr>
        <w:t>developed a surface water</w:t>
      </w:r>
      <w:r w:rsidR="006F73F2">
        <w:rPr>
          <w:rFonts w:ascii="Times New Roman" w:hAnsi="Times New Roman"/>
          <w:sz w:val="24"/>
          <w:szCs w:val="24"/>
        </w:rPr>
        <w:t xml:space="preserve"> nutrient reduction strategy where all NPDES major permitted</w:t>
      </w:r>
      <w:r w:rsidR="00BB66AF">
        <w:rPr>
          <w:rFonts w:ascii="Times New Roman" w:hAnsi="Times New Roman"/>
          <w:sz w:val="24"/>
          <w:szCs w:val="24"/>
        </w:rPr>
        <w:t xml:space="preserve"> (&gt; 1 million gallons per day flow) </w:t>
      </w:r>
      <w:r w:rsidR="006F73F2">
        <w:rPr>
          <w:rFonts w:ascii="Times New Roman" w:hAnsi="Times New Roman"/>
          <w:sz w:val="24"/>
          <w:szCs w:val="24"/>
        </w:rPr>
        <w:t>wastewater treatment facilities plan for a nitrogen removal</w:t>
      </w:r>
      <w:r w:rsidR="00271A5E">
        <w:rPr>
          <w:rFonts w:ascii="Times New Roman" w:hAnsi="Times New Roman"/>
          <w:sz w:val="24"/>
          <w:szCs w:val="24"/>
        </w:rPr>
        <w:t xml:space="preserve"> effluent</w:t>
      </w:r>
      <w:r w:rsidR="006F73F2">
        <w:rPr>
          <w:rFonts w:ascii="Times New Roman" w:hAnsi="Times New Roman"/>
          <w:sz w:val="24"/>
          <w:szCs w:val="24"/>
        </w:rPr>
        <w:t xml:space="preserve"> goal of</w:t>
      </w:r>
      <w:r w:rsidR="00BB66AF">
        <w:rPr>
          <w:rFonts w:ascii="Times New Roman" w:hAnsi="Times New Roman"/>
          <w:sz w:val="24"/>
          <w:szCs w:val="24"/>
        </w:rPr>
        <w:t xml:space="preserve"> 8 mg/l total nitrogen</w:t>
      </w:r>
      <w:r w:rsidR="00092039">
        <w:rPr>
          <w:rFonts w:ascii="Times New Roman" w:hAnsi="Times New Roman"/>
          <w:sz w:val="24"/>
          <w:szCs w:val="24"/>
        </w:rPr>
        <w:t>.</w:t>
      </w:r>
      <w:r w:rsidR="00BB66AF">
        <w:rPr>
          <w:rFonts w:ascii="Times New Roman" w:hAnsi="Times New Roman"/>
          <w:sz w:val="24"/>
          <w:szCs w:val="24"/>
        </w:rPr>
        <w:t xml:space="preserve"> The Kansas plan has 59 publically owned wastewater treatment plants that are covered under the initiative. The nutrient reduction strategy has an overall goal of reducing nutrient</w:t>
      </w:r>
      <w:r w:rsidR="00271A5E">
        <w:rPr>
          <w:rFonts w:ascii="Times New Roman" w:hAnsi="Times New Roman"/>
          <w:sz w:val="24"/>
          <w:szCs w:val="24"/>
        </w:rPr>
        <w:t>s (nitrogen and phosphorus)</w:t>
      </w:r>
      <w:r w:rsidR="00BB66AF">
        <w:rPr>
          <w:rFonts w:ascii="Times New Roman" w:hAnsi="Times New Roman"/>
          <w:sz w:val="24"/>
          <w:szCs w:val="24"/>
        </w:rPr>
        <w:t xml:space="preserve"> by 30% discharged with</w:t>
      </w:r>
      <w:r w:rsidR="00271A5E">
        <w:rPr>
          <w:rFonts w:ascii="Times New Roman" w:hAnsi="Times New Roman"/>
          <w:sz w:val="24"/>
          <w:szCs w:val="24"/>
        </w:rPr>
        <w:t>in</w:t>
      </w:r>
      <w:r w:rsidR="00BB66AF">
        <w:rPr>
          <w:rFonts w:ascii="Times New Roman" w:hAnsi="Times New Roman"/>
          <w:sz w:val="24"/>
          <w:szCs w:val="24"/>
        </w:rPr>
        <w:t xml:space="preserve"> the state. Because the strategy is based on a goal of 8 mg/l total nitrogen the plan is entirely voluntary with no specific</w:t>
      </w:r>
      <w:r w:rsidR="00271A5E">
        <w:rPr>
          <w:rFonts w:ascii="Times New Roman" w:hAnsi="Times New Roman"/>
          <w:sz w:val="24"/>
          <w:szCs w:val="24"/>
        </w:rPr>
        <w:t xml:space="preserve"> enforceable</w:t>
      </w:r>
      <w:r w:rsidR="00BB66AF">
        <w:rPr>
          <w:rFonts w:ascii="Times New Roman" w:hAnsi="Times New Roman"/>
          <w:sz w:val="24"/>
          <w:szCs w:val="24"/>
        </w:rPr>
        <w:t xml:space="preserve"> limit</w:t>
      </w:r>
      <w:r w:rsidR="00271A5E">
        <w:rPr>
          <w:rFonts w:ascii="Times New Roman" w:hAnsi="Times New Roman"/>
          <w:sz w:val="24"/>
          <w:szCs w:val="24"/>
        </w:rPr>
        <w:t>s</w:t>
      </w:r>
      <w:r w:rsidR="00BB66AF">
        <w:rPr>
          <w:rFonts w:ascii="Times New Roman" w:hAnsi="Times New Roman"/>
          <w:sz w:val="24"/>
          <w:szCs w:val="24"/>
        </w:rPr>
        <w:t xml:space="preserve"> included in the NPDES permit</w:t>
      </w:r>
      <w:r w:rsidR="00271A5E">
        <w:rPr>
          <w:rFonts w:ascii="Times New Roman" w:hAnsi="Times New Roman"/>
          <w:sz w:val="24"/>
          <w:szCs w:val="24"/>
        </w:rPr>
        <w:t>s</w:t>
      </w:r>
      <w:r w:rsidR="00BB66AF">
        <w:rPr>
          <w:rFonts w:ascii="Times New Roman" w:hAnsi="Times New Roman"/>
          <w:sz w:val="24"/>
          <w:szCs w:val="24"/>
        </w:rPr>
        <w:t xml:space="preserve">. If future nitrogen limits are included in </w:t>
      </w:r>
      <w:r w:rsidR="00271A5E">
        <w:rPr>
          <w:rFonts w:ascii="Times New Roman" w:hAnsi="Times New Roman"/>
          <w:sz w:val="24"/>
          <w:szCs w:val="24"/>
        </w:rPr>
        <w:t xml:space="preserve">NPDES </w:t>
      </w:r>
      <w:r w:rsidR="00BB66AF">
        <w:rPr>
          <w:rFonts w:ascii="Times New Roman" w:hAnsi="Times New Roman"/>
          <w:sz w:val="24"/>
          <w:szCs w:val="24"/>
        </w:rPr>
        <w:t xml:space="preserve">discharge permits </w:t>
      </w:r>
      <w:r w:rsidR="00271A5E">
        <w:rPr>
          <w:rFonts w:ascii="Times New Roman" w:hAnsi="Times New Roman"/>
          <w:sz w:val="24"/>
          <w:szCs w:val="24"/>
        </w:rPr>
        <w:t xml:space="preserve">as </w:t>
      </w:r>
      <w:r w:rsidR="00BB66AF">
        <w:rPr>
          <w:rFonts w:ascii="Times New Roman" w:hAnsi="Times New Roman"/>
          <w:sz w:val="24"/>
          <w:szCs w:val="24"/>
        </w:rPr>
        <w:t>enforceable limits, the limits will be mass based annual</w:t>
      </w:r>
      <w:bookmarkStart w:id="0" w:name="_GoBack"/>
      <w:bookmarkEnd w:id="0"/>
      <w:r w:rsidR="00BB66AF">
        <w:rPr>
          <w:rFonts w:ascii="Times New Roman" w:hAnsi="Times New Roman"/>
          <w:sz w:val="24"/>
          <w:szCs w:val="24"/>
        </w:rPr>
        <w:t xml:space="preserve"> loads.     </w:t>
      </w:r>
      <w:r w:rsidR="00092039">
        <w:rPr>
          <w:rFonts w:ascii="Times New Roman" w:hAnsi="Times New Roman"/>
          <w:sz w:val="24"/>
          <w:szCs w:val="24"/>
        </w:rPr>
        <w:t xml:space="preserve"> </w:t>
      </w:r>
    </w:p>
    <w:p w:rsidR="00092039" w:rsidRDefault="00092039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E4A" w:rsidRDefault="00BB66AF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seven wastewater treatment facilities that serve meat packing plants</w:t>
      </w:r>
      <w:r w:rsidR="00271A5E">
        <w:rPr>
          <w:rFonts w:ascii="Times New Roman" w:hAnsi="Times New Roman"/>
          <w:sz w:val="24"/>
          <w:szCs w:val="24"/>
        </w:rPr>
        <w:t xml:space="preserve"> in Kansas</w:t>
      </w:r>
      <w:r>
        <w:rPr>
          <w:rFonts w:ascii="Times New Roman" w:hAnsi="Times New Roman"/>
          <w:sz w:val="24"/>
          <w:szCs w:val="24"/>
        </w:rPr>
        <w:t>. The wastewater treatment facilities at the meat packing plants either discharge</w:t>
      </w:r>
      <w:r w:rsidR="00271A5E">
        <w:rPr>
          <w:rFonts w:ascii="Times New Roman" w:hAnsi="Times New Roman"/>
          <w:sz w:val="24"/>
          <w:szCs w:val="24"/>
        </w:rPr>
        <w:t xml:space="preserve"> effluent</w:t>
      </w:r>
      <w:r>
        <w:rPr>
          <w:rFonts w:ascii="Times New Roman" w:hAnsi="Times New Roman"/>
          <w:sz w:val="24"/>
          <w:szCs w:val="24"/>
        </w:rPr>
        <w:t xml:space="preserve"> to spray crop irrigation adjacent to the wastewater treatment plant</w:t>
      </w:r>
      <w:r w:rsidR="00271A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the wastewater is pretreated and discharged into a municipal wastewater treatment plant</w:t>
      </w:r>
      <w:r w:rsidR="00CE62E7">
        <w:rPr>
          <w:rFonts w:ascii="Times New Roman" w:hAnsi="Times New Roman"/>
          <w:sz w:val="24"/>
          <w:szCs w:val="24"/>
        </w:rPr>
        <w:t xml:space="preserve">. </w:t>
      </w:r>
      <w:r w:rsidR="00092039">
        <w:rPr>
          <w:rFonts w:ascii="Times New Roman" w:hAnsi="Times New Roman"/>
          <w:sz w:val="24"/>
          <w:szCs w:val="24"/>
        </w:rPr>
        <w:t xml:space="preserve">According to the permitting staff there are no known facilities using methanol </w:t>
      </w:r>
      <w:r w:rsidR="00CE62E7">
        <w:rPr>
          <w:rFonts w:ascii="Times New Roman" w:hAnsi="Times New Roman"/>
          <w:sz w:val="24"/>
          <w:szCs w:val="24"/>
        </w:rPr>
        <w:t xml:space="preserve">or any other supplemental carbon source for </w:t>
      </w:r>
      <w:r w:rsidR="00092039">
        <w:rPr>
          <w:rFonts w:ascii="Times New Roman" w:hAnsi="Times New Roman"/>
          <w:sz w:val="24"/>
          <w:szCs w:val="24"/>
        </w:rPr>
        <w:t>denitrification at this time.</w:t>
      </w:r>
      <w:r w:rsidR="003E0730">
        <w:rPr>
          <w:rFonts w:ascii="Times New Roman" w:hAnsi="Times New Roman"/>
          <w:sz w:val="24"/>
          <w:szCs w:val="24"/>
        </w:rPr>
        <w:t xml:space="preserve"> </w:t>
      </w:r>
    </w:p>
    <w:p w:rsidR="00ED1E4A" w:rsidRDefault="00ED1E4A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039" w:rsidRDefault="00092039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E0730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49BD">
        <w:rPr>
          <w:rFonts w:ascii="Times New Roman" w:hAnsi="Times New Roman"/>
          <w:sz w:val="24"/>
          <w:szCs w:val="24"/>
        </w:rPr>
        <w:t xml:space="preserve"> 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17885"/>
    <w:rsid w:val="00024607"/>
    <w:rsid w:val="0004148E"/>
    <w:rsid w:val="0009009C"/>
    <w:rsid w:val="00092039"/>
    <w:rsid w:val="000C22EE"/>
    <w:rsid w:val="000F3283"/>
    <w:rsid w:val="00134557"/>
    <w:rsid w:val="00153468"/>
    <w:rsid w:val="0015564F"/>
    <w:rsid w:val="00181B27"/>
    <w:rsid w:val="00271A5E"/>
    <w:rsid w:val="0027329C"/>
    <w:rsid w:val="00282500"/>
    <w:rsid w:val="00286230"/>
    <w:rsid w:val="002B00DC"/>
    <w:rsid w:val="002C3637"/>
    <w:rsid w:val="002E6E53"/>
    <w:rsid w:val="00306085"/>
    <w:rsid w:val="003C1A05"/>
    <w:rsid w:val="003C5D21"/>
    <w:rsid w:val="003D10A2"/>
    <w:rsid w:val="003E0730"/>
    <w:rsid w:val="00464197"/>
    <w:rsid w:val="0048626B"/>
    <w:rsid w:val="004A4D55"/>
    <w:rsid w:val="004B0141"/>
    <w:rsid w:val="004E49BD"/>
    <w:rsid w:val="00521768"/>
    <w:rsid w:val="00560552"/>
    <w:rsid w:val="00561479"/>
    <w:rsid w:val="00561E8A"/>
    <w:rsid w:val="00562AE6"/>
    <w:rsid w:val="0060666B"/>
    <w:rsid w:val="00626909"/>
    <w:rsid w:val="006611D9"/>
    <w:rsid w:val="00674FD0"/>
    <w:rsid w:val="006D20CA"/>
    <w:rsid w:val="006D70EA"/>
    <w:rsid w:val="006F73F2"/>
    <w:rsid w:val="007504B0"/>
    <w:rsid w:val="007A2C9C"/>
    <w:rsid w:val="00812486"/>
    <w:rsid w:val="008152A1"/>
    <w:rsid w:val="00862708"/>
    <w:rsid w:val="008D5B1B"/>
    <w:rsid w:val="00921B14"/>
    <w:rsid w:val="009235C0"/>
    <w:rsid w:val="00941116"/>
    <w:rsid w:val="00941585"/>
    <w:rsid w:val="00947C9F"/>
    <w:rsid w:val="00962A49"/>
    <w:rsid w:val="009C5F88"/>
    <w:rsid w:val="00A61E3E"/>
    <w:rsid w:val="00AC3186"/>
    <w:rsid w:val="00B07364"/>
    <w:rsid w:val="00BB66AF"/>
    <w:rsid w:val="00C411BD"/>
    <w:rsid w:val="00C44D1B"/>
    <w:rsid w:val="00CE62E7"/>
    <w:rsid w:val="00D3326D"/>
    <w:rsid w:val="00D42877"/>
    <w:rsid w:val="00D519C0"/>
    <w:rsid w:val="00DA4A3B"/>
    <w:rsid w:val="00DA6FFE"/>
    <w:rsid w:val="00DD079E"/>
    <w:rsid w:val="00E109E9"/>
    <w:rsid w:val="00E845F2"/>
    <w:rsid w:val="00ED1E4A"/>
    <w:rsid w:val="00F813E4"/>
    <w:rsid w:val="00F83D15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4</cp:revision>
  <dcterms:created xsi:type="dcterms:W3CDTF">2015-12-21T00:43:00Z</dcterms:created>
  <dcterms:modified xsi:type="dcterms:W3CDTF">2016-01-07T12:07:00Z</dcterms:modified>
</cp:coreProperties>
</file>